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BEE" w:rsidRDefault="00A90BEE" w:rsidP="00A90BEE">
      <w:pPr>
        <w:pStyle w:val="40"/>
        <w:shd w:val="clear" w:color="auto" w:fill="auto"/>
        <w:spacing w:before="0" w:line="240" w:lineRule="auto"/>
        <w:jc w:val="center"/>
      </w:pPr>
      <w:r>
        <w:t>АННОТАЦИЯ К ПРОГРАММЕ УЧЕБНОЙ ДИСЦИПЛИНЫ</w:t>
      </w:r>
    </w:p>
    <w:p w:rsidR="00A90BEE" w:rsidRDefault="00A90BEE" w:rsidP="00A90BEE">
      <w:pPr>
        <w:pStyle w:val="40"/>
        <w:shd w:val="clear" w:color="auto" w:fill="auto"/>
        <w:spacing w:before="0" w:line="240" w:lineRule="auto"/>
        <w:ind w:firstLine="1100"/>
        <w:jc w:val="center"/>
      </w:pPr>
      <w:r>
        <w:t>по профессии: 13450 Маляр,   Экономика отрасли и предприятия</w:t>
      </w:r>
    </w:p>
    <w:p w:rsidR="00A90BEE" w:rsidRDefault="00A90BEE" w:rsidP="00A90BEE">
      <w:pPr>
        <w:pStyle w:val="20"/>
        <w:shd w:val="clear" w:color="auto" w:fill="auto"/>
        <w:spacing w:line="240" w:lineRule="auto"/>
        <w:ind w:firstLine="709"/>
      </w:pPr>
      <w:r>
        <w:t xml:space="preserve">Учебная дисциплина относится к общепрофессиональным дисциплинам </w:t>
      </w:r>
      <w:proofErr w:type="spellStart"/>
      <w:r>
        <w:t>общепрофессионального</w:t>
      </w:r>
      <w:proofErr w:type="spellEnd"/>
      <w:r>
        <w:t xml:space="preserve"> курса.</w:t>
      </w:r>
    </w:p>
    <w:p w:rsidR="00A90BEE" w:rsidRPr="00AC7661" w:rsidRDefault="00A90BEE" w:rsidP="00A90BEE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AC766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Экономика отрасли и предприятия</w:t>
      </w:r>
      <w:r w:rsidRPr="00AC7661">
        <w:rPr>
          <w:rFonts w:ascii="Times New Roman" w:hAnsi="Times New Roman" w:cs="Times New Roman"/>
          <w:b/>
          <w:sz w:val="28"/>
          <w:szCs w:val="28"/>
        </w:rPr>
        <w:t>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13450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Маляр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A90BEE" w:rsidRDefault="00A90BEE" w:rsidP="00A90BEE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составляет- 16 часов,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-16 часов, самостоятельная работа обучающихся не предусмотрена.</w:t>
      </w:r>
    </w:p>
    <w:p w:rsidR="00A90BEE" w:rsidRDefault="00A90BEE" w:rsidP="00A90BEE">
      <w:pPr>
        <w:pStyle w:val="20"/>
        <w:shd w:val="clear" w:color="auto" w:fill="auto"/>
        <w:spacing w:line="240" w:lineRule="auto"/>
        <w:ind w:firstLine="709"/>
      </w:pPr>
      <w:r>
        <w:t xml:space="preserve">Программа 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Добрецовым В.Ю.,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A90BEE" w:rsidRDefault="00A90BEE" w:rsidP="00A90BEE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A90BEE" w:rsidRPr="0043581E" w:rsidRDefault="00A90BEE" w:rsidP="00A90BEE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left="720"/>
        <w:jc w:val="left"/>
        <w:rPr>
          <w:b/>
        </w:rPr>
      </w:pPr>
      <w:r>
        <w:t>В результате освоения дисциплины обучающийся должен</w:t>
      </w:r>
      <w:proofErr w:type="gramStart"/>
      <w:r>
        <w:t xml:space="preserve"> :</w:t>
      </w:r>
      <w:proofErr w:type="gramEnd"/>
    </w:p>
    <w:p w:rsidR="00A90BEE" w:rsidRPr="00D1666D" w:rsidRDefault="00A90BEE" w:rsidP="00A90BEE">
      <w:pPr>
        <w:pStyle w:val="a4"/>
        <w:ind w:left="720" w:firstLine="0"/>
        <w:rPr>
          <w:b/>
          <w:i/>
          <w:sz w:val="28"/>
          <w:szCs w:val="28"/>
        </w:rPr>
      </w:pPr>
      <w:r w:rsidRPr="00D1666D">
        <w:rPr>
          <w:b/>
          <w:sz w:val="28"/>
          <w:szCs w:val="28"/>
        </w:rPr>
        <w:t>иметь представление</w:t>
      </w:r>
      <w:r w:rsidRPr="00D1666D">
        <w:rPr>
          <w:b/>
          <w:i/>
          <w:sz w:val="28"/>
          <w:szCs w:val="28"/>
        </w:rPr>
        <w:t>:</w:t>
      </w:r>
    </w:p>
    <w:p w:rsidR="00A90BEE" w:rsidRPr="00D1666D" w:rsidRDefault="00A90BEE" w:rsidP="00A90BEE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 xml:space="preserve">об основных аспектах развития отрасли, организации (предприятия) как хозяйствующих субъектов в рыночной экономике; </w:t>
      </w:r>
    </w:p>
    <w:p w:rsidR="00A90BEE" w:rsidRPr="00D1666D" w:rsidRDefault="00A90BEE" w:rsidP="00A90BEE">
      <w:pPr>
        <w:pStyle w:val="a3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1666D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D1666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</w:p>
    <w:p w:rsidR="00A90BEE" w:rsidRPr="00D1666D" w:rsidRDefault="00A90BEE" w:rsidP="00A90BEE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>организацию производственного и технологического процессов;</w:t>
      </w:r>
    </w:p>
    <w:p w:rsidR="00A90BEE" w:rsidRPr="00D1666D" w:rsidRDefault="00A90BEE" w:rsidP="00A90BEE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>материально-технические, трудовые и финансовые ресурсы отрасли и организации (предприятия), показатели их эффективного использования;</w:t>
      </w:r>
    </w:p>
    <w:p w:rsidR="00A90BEE" w:rsidRPr="00D1666D" w:rsidRDefault="00A90BEE" w:rsidP="00A90BEE">
      <w:pPr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>механизмы ценообразования на продукцию (услуги), формы оплаты труда в современных условиях;</w:t>
      </w:r>
    </w:p>
    <w:p w:rsidR="00A90BEE" w:rsidRPr="00D1666D" w:rsidRDefault="00A90BEE" w:rsidP="00A90BEE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666D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r w:rsidRPr="00D1666D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 w:rsidRPr="00D166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90BEE" w:rsidRPr="00D1666D" w:rsidRDefault="00A90BEE" w:rsidP="00A90BEE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1666D">
        <w:rPr>
          <w:rFonts w:ascii="Times New Roman" w:hAnsi="Times New Roman" w:cs="Times New Roman"/>
          <w:sz w:val="28"/>
          <w:szCs w:val="28"/>
        </w:rPr>
        <w:t xml:space="preserve">рассчитывать по принятой методологии основные технико-экономические показатели деятельности организации. </w:t>
      </w:r>
    </w:p>
    <w:p w:rsidR="00A90BEE" w:rsidRPr="00D1666D" w:rsidRDefault="00A90BEE" w:rsidP="00A90BEE">
      <w:pPr>
        <w:pStyle w:val="20"/>
        <w:shd w:val="clear" w:color="auto" w:fill="auto"/>
        <w:spacing w:line="240" w:lineRule="auto"/>
      </w:pPr>
      <w:r>
        <w:t xml:space="preserve">           </w:t>
      </w:r>
      <w:r w:rsidRPr="00D1666D"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A90BEE" w:rsidRDefault="00A90BEE" w:rsidP="00A90BEE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A90BEE" w:rsidRDefault="00A90BEE" w:rsidP="00A90BEE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A90BEE" w:rsidRDefault="00A90BEE" w:rsidP="00A90BEE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A90BEE" w:rsidRDefault="00A90BEE" w:rsidP="00A90BEE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не предусмотрена</w:t>
      </w:r>
      <w:r w:rsidRPr="003446A4">
        <w:rPr>
          <w:b/>
        </w:rPr>
        <w:t>.</w:t>
      </w:r>
    </w:p>
    <w:p w:rsidR="00FE6CF3" w:rsidRPr="00A90BEE" w:rsidRDefault="00FE6CF3" w:rsidP="00A90BEE"/>
    <w:sectPr w:rsidR="00FE6CF3" w:rsidRPr="00A90BEE" w:rsidSect="00A90BE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20D8C"/>
    <w:multiLevelType w:val="hybridMultilevel"/>
    <w:tmpl w:val="A68842B4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1B500C"/>
    <w:multiLevelType w:val="hybridMultilevel"/>
    <w:tmpl w:val="5EE8490E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3E0B94"/>
    <w:multiLevelType w:val="hybridMultilevel"/>
    <w:tmpl w:val="B352C660"/>
    <w:lvl w:ilvl="0" w:tplc="991AFC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CF3"/>
    <w:rsid w:val="00194224"/>
    <w:rsid w:val="003E1AE9"/>
    <w:rsid w:val="0076479E"/>
    <w:rsid w:val="00A6706C"/>
    <w:rsid w:val="00A90BEE"/>
    <w:rsid w:val="00AE144D"/>
    <w:rsid w:val="00BD788D"/>
    <w:rsid w:val="00D937A4"/>
    <w:rsid w:val="00FE6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CF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CF3"/>
    <w:pPr>
      <w:ind w:left="720"/>
      <w:contextualSpacing/>
    </w:pPr>
  </w:style>
  <w:style w:type="character" w:customStyle="1" w:styleId="4">
    <w:name w:val="Основной текст (4)_"/>
    <w:basedOn w:val="a0"/>
    <w:link w:val="40"/>
    <w:locked/>
    <w:rsid w:val="00FE6CF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E6CF3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FE6C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E6CF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Основной текст (2) + Полужирный"/>
    <w:basedOn w:val="2"/>
    <w:rsid w:val="00FE6CF3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styleId="a4">
    <w:name w:val="Body Text Indent"/>
    <w:basedOn w:val="a"/>
    <w:link w:val="a5"/>
    <w:rsid w:val="00A90B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A90BE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Zoom</cp:lastModifiedBy>
  <cp:revision>5</cp:revision>
  <dcterms:created xsi:type="dcterms:W3CDTF">2001-12-31T22:16:00Z</dcterms:created>
  <dcterms:modified xsi:type="dcterms:W3CDTF">2019-05-11T12:45:00Z</dcterms:modified>
</cp:coreProperties>
</file>